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Papp Gábor, Avantgarde, </w:t>
      </w:r>
      <w:r>
        <w:rPr/>
        <w:t>2026-01-16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Mutassák be az expresszionizmust.</w:t>
        <w:br/>
        <w:t xml:space="preserve">A szó eredete a latin </w:t>
      </w:r>
      <w:r>
        <w:rPr>
          <w:i/>
          <w:iCs/>
        </w:rPr>
        <w:t>expressio</w:t>
      </w:r>
      <w:r>
        <w:rPr>
          <w:b/>
          <w:bCs/>
          <w:i/>
          <w:iCs/>
        </w:rPr>
        <w:t xml:space="preserve"> </w:t>
      </w:r>
      <w:r>
        <w:rPr>
          <w:b w:val="false"/>
          <w:bCs w:val="false"/>
          <w:i w:val="false"/>
          <w:iCs w:val="false"/>
        </w:rPr>
        <w:t xml:space="preserve">szó. Ennek a kifejezésnek a jelentése: kifejezni. Ez a stílus 1905-től 1920-ig tartott. Németországból ered. Két fontos folyóirat köré csoportosultak. Ezek a </w:t>
      </w:r>
      <w:r>
        <w:rPr>
          <w:b w:val="false"/>
          <w:bCs w:val="false"/>
          <w:i/>
          <w:iCs/>
        </w:rPr>
        <w:t>Der Sturm</w:t>
      </w:r>
      <w:r>
        <w:rPr>
          <w:b w:val="false"/>
          <w:bCs w:val="false"/>
          <w:i w:val="false"/>
          <w:iCs w:val="false"/>
        </w:rPr>
        <w:t xml:space="preserve"> és a </w:t>
      </w:r>
      <w:r>
        <w:rPr>
          <w:b w:val="false"/>
          <w:bCs w:val="false"/>
          <w:i/>
          <w:iCs/>
        </w:rPr>
        <w:t>Die Aktion</w:t>
      </w:r>
      <w:r>
        <w:rPr>
          <w:b w:val="false"/>
          <w:bCs w:val="false"/>
          <w:i w:val="false"/>
          <w:iCs w:val="false"/>
        </w:rPr>
        <w:t>. A jellemzői a hogy az ember belső élményét, látomásait próbálja kivetíteni. Benne megjelenik az erős társadalmi elköteleződés. Háborúellenesség jellemzi. Az irodalomban legfőképpen a metafora, igék túlzó használata és a látomásos képalkotás jellemzi. A zenében és az atonalitás jellemzi.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Az expresszinizmuson kívül 1 bemutatása.</w:t>
        <w:br/>
      </w:r>
      <w:r>
        <w:rPr/>
        <w:t>Futurizmus:</w:t>
        <w:br/>
        <w:t xml:space="preserve">Az olasz fasizmus alatt fejlődött ki. Eredete a olasz </w:t>
      </w:r>
      <w:r>
        <w:rPr>
          <w:i/>
          <w:iCs/>
        </w:rPr>
        <w:t>futuro</w:t>
      </w:r>
      <w:r>
        <w:rPr>
          <w:i w:val="false"/>
          <w:iCs w:val="false"/>
        </w:rPr>
        <w:t xml:space="preserve"> szóból ered. Jelentése a jövő. 1905-től a fasizmus végéig, 1944-ig tartott. A jövőre gondoltak, ahol a nagyváros és a technológia kapta a legelső szerepet. A múlttól elvágyódott és a modern jövőben „éltek” a művek szerzői. Az egyik legfontosabb képviselője </w:t>
      </w:r>
      <w:r>
        <w:rPr>
          <w:b/>
          <w:bCs/>
          <w:i w:val="false"/>
          <w:iCs w:val="false"/>
        </w:rPr>
        <w:t>Marinetti</w:t>
      </w:r>
      <w:r>
        <w:rPr>
          <w:b w:val="false"/>
          <w:bCs w:val="false"/>
          <w:i w:val="false"/>
          <w:iCs w:val="false"/>
        </w:rPr>
        <w:t xml:space="preserve">. A zenében a </w:t>
      </w:r>
      <w:r>
        <w:rPr>
          <w:b w:val="false"/>
          <w:bCs w:val="false"/>
          <w:i w:val="false"/>
          <w:iCs w:val="false"/>
        </w:rPr>
        <w:t xml:space="preserve">disszonancia </w:t>
      </w:r>
      <w:r>
        <w:rPr>
          <w:b w:val="false"/>
          <w:bCs w:val="false"/>
          <w:i w:val="false"/>
          <w:iCs w:val="false"/>
        </w:rPr>
        <w:t>és a zörejek, egyéb környezeti hangokkal való kísérletezés.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textFit" w:percent="267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hu-HU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LibreOffice/24.2.7.2$Linux_X86_64 LibreOffice_project/420$Build-2</Application>
  <AppVersion>15.0000</AppVersion>
  <Pages>1</Pages>
  <Words>150</Words>
  <Characters>897</Characters>
  <CharactersWithSpaces>1042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2026-01-16T10:50:19Z</dcterms:created>
  <dc:creator/>
  <dc:description/>
  <dc:language>hu-HU</dc:language>
  <cp:lastModifiedBy/>
  <dcterms:modified xsi:type="dcterms:W3CDTF">2026-01-16T11:09:16Z</dcterms:modified>
  <cp:revision>5</cp:revision>
  <dc:subject/>
  <dc:title/>
</cp:coreProperties>
</file>